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F6" w:rsidRDefault="00A24D3F" w:rsidP="000872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__.__.____</w:t>
      </w:r>
      <w:r w:rsidR="000872F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___</w:t>
      </w:r>
    </w:p>
    <w:p w:rsidR="000872F6" w:rsidRDefault="000872F6" w:rsidP="000872F6">
      <w:pPr>
        <w:pStyle w:val="ConsPlusTitle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872F6" w:rsidRDefault="000872F6" w:rsidP="000872F6">
      <w:pPr>
        <w:pStyle w:val="ConsPlusTitle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0872F6" w:rsidRDefault="000872F6" w:rsidP="000872F6">
      <w:pPr>
        <w:pStyle w:val="ConsPlusTitle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БАЯНДАЕВСКИЙ РАЙОН</w:t>
      </w:r>
    </w:p>
    <w:p w:rsidR="000872F6" w:rsidRDefault="000872F6" w:rsidP="000872F6">
      <w:pPr>
        <w:pStyle w:val="ConsPlusTitle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«ЛЮРЫ»</w:t>
      </w:r>
    </w:p>
    <w:p w:rsidR="000872F6" w:rsidRDefault="000872F6" w:rsidP="000872F6">
      <w:pPr>
        <w:pStyle w:val="ConsPlusTitle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0872F6" w:rsidRDefault="000872F6" w:rsidP="000872F6">
      <w:pPr>
        <w:pStyle w:val="ConsPlusTitle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872F6" w:rsidRDefault="000872F6" w:rsidP="000872F6">
      <w:pPr>
        <w:jc w:val="center"/>
        <w:rPr>
          <w:sz w:val="28"/>
          <w:szCs w:val="28"/>
        </w:rPr>
      </w:pPr>
    </w:p>
    <w:p w:rsidR="000872F6" w:rsidRDefault="000872F6" w:rsidP="000872F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 ОБРАЗОВАНИЯ  «ЛЮРЫ»   ОТ 24.02.2016   № 54  «ОБ   УСТАНОВЛЕНИИ И ВВЕДЕНИИ  В ДЕЙСТВИЕ  НА  ТЕРРИТОРИИ МУНИЦИПАЛЬНОГО  ОБРАЗОВАНИЯ «ЛЮРЫ» ЗЕМЕЛЬНОГО НАЛОГА»</w:t>
      </w:r>
      <w:bookmarkEnd w:id="0"/>
    </w:p>
    <w:p w:rsidR="000872F6" w:rsidRDefault="000872F6" w:rsidP="000872F6"/>
    <w:p w:rsidR="000872F6" w:rsidRPr="00A24D3F" w:rsidRDefault="000872F6" w:rsidP="000872F6">
      <w:pPr>
        <w:jc w:val="both"/>
        <w:rPr>
          <w:rFonts w:ascii="Arial" w:hAnsi="Arial" w:cs="Arial"/>
        </w:rPr>
      </w:pPr>
      <w:r w:rsidRPr="00A24D3F">
        <w:rPr>
          <w:rFonts w:ascii="Arial" w:hAnsi="Arial" w:cs="Arial"/>
        </w:rPr>
        <w:t xml:space="preserve">      </w:t>
      </w:r>
      <w:proofErr w:type="gramStart"/>
      <w:r w:rsidR="00A24D3F" w:rsidRPr="00A24D3F">
        <w:t xml:space="preserve">В соответствии с </w:t>
      </w:r>
      <w:r w:rsidR="00A24D3F">
        <w:t xml:space="preserve">пунктом 2 статьи 387, </w:t>
      </w:r>
      <w:r w:rsidR="00A24D3F" w:rsidRPr="00A24D3F">
        <w:t>абзацами третьим и четвертым подпункта 1 пункта 1 статьи 394</w:t>
      </w:r>
      <w:r w:rsidR="00A24D3F">
        <w:t>, пунктом 1 статьи 397</w:t>
      </w:r>
      <w:r w:rsidR="00A24D3F" w:rsidRPr="00A24D3F">
        <w:t xml:space="preserve"> </w:t>
      </w:r>
      <w:r w:rsidR="00A24D3F" w:rsidRPr="00A24D3F">
        <w:rPr>
          <w:rStyle w:val="3"/>
        </w:rPr>
        <w:t>Налогового кодекса</w:t>
      </w:r>
      <w:r w:rsidR="00A24D3F" w:rsidRPr="00A24D3F">
        <w:t xml:space="preserve"> Российской Федерации (в редакции</w:t>
      </w:r>
      <w:proofErr w:type="gramEnd"/>
      <w:r w:rsidR="00A24D3F" w:rsidRPr="00A24D3F">
        <w:t xml:space="preserve"> </w:t>
      </w:r>
      <w:proofErr w:type="gramStart"/>
      <w:r w:rsidR="00A24D3F" w:rsidRPr="00A24D3F">
        <w:t xml:space="preserve">Федерального закона </w:t>
      </w:r>
      <w:r w:rsidR="00A24D3F" w:rsidRPr="00A24D3F">
        <w:rPr>
          <w:rStyle w:val="3"/>
        </w:rPr>
        <w:t>от 15.04.2019 № 63-ФЗ</w:t>
      </w:r>
      <w:r w:rsidR="00A24D3F" w:rsidRPr="00A24D3F">
        <w:t xml:space="preserve"> Закона), а также частью 17 статьи 3 Федерального закона </w:t>
      </w:r>
      <w:r w:rsidR="00A24D3F" w:rsidRPr="00A24D3F">
        <w:rPr>
          <w:rStyle w:val="3"/>
        </w:rPr>
        <w:t>от 29.09.2019 № 325-ФЗ</w:t>
      </w:r>
      <w:r w:rsidR="00A24D3F" w:rsidRPr="00A24D3F">
        <w:t xml:space="preserve"> «О внесении изменений в части первую и вторую </w:t>
      </w:r>
      <w:r w:rsidR="00A24D3F" w:rsidRPr="00A24D3F">
        <w:rPr>
          <w:rStyle w:val="3"/>
        </w:rPr>
        <w:t>Налогового кодекса</w:t>
      </w:r>
      <w:r w:rsidR="00A24D3F" w:rsidRPr="00A24D3F">
        <w:t xml:space="preserve"> Российской Федерации»</w:t>
      </w:r>
      <w:r w:rsidRPr="00A24D3F">
        <w:rPr>
          <w:rFonts w:ascii="Arial" w:hAnsi="Arial" w:cs="Arial"/>
        </w:rPr>
        <w:t xml:space="preserve"> Устава  муниципального  образования «</w:t>
      </w:r>
      <w:proofErr w:type="spellStart"/>
      <w:r w:rsidRPr="00A24D3F">
        <w:rPr>
          <w:rFonts w:ascii="Arial" w:hAnsi="Arial" w:cs="Arial"/>
        </w:rPr>
        <w:t>Люры</w:t>
      </w:r>
      <w:proofErr w:type="spellEnd"/>
      <w:r w:rsidRPr="00A24D3F">
        <w:rPr>
          <w:rFonts w:ascii="Arial" w:hAnsi="Arial" w:cs="Arial"/>
        </w:rPr>
        <w:t>»,</w:t>
      </w:r>
      <w:proofErr w:type="gramEnd"/>
    </w:p>
    <w:p w:rsidR="000872F6" w:rsidRDefault="000872F6" w:rsidP="000872F6">
      <w:pPr>
        <w:jc w:val="both"/>
      </w:pPr>
    </w:p>
    <w:p w:rsidR="000872F6" w:rsidRDefault="000872F6" w:rsidP="000872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РЕШИЛА:</w:t>
      </w:r>
    </w:p>
    <w:p w:rsidR="000872F6" w:rsidRPr="000872F6" w:rsidRDefault="000872F6" w:rsidP="000872F6">
      <w:pPr>
        <w:pStyle w:val="a4"/>
        <w:spacing w:after="0" w:line="240" w:lineRule="atLeast"/>
        <w:ind w:left="0"/>
        <w:rPr>
          <w:rFonts w:ascii="Arial" w:hAnsi="Arial" w:cs="Arial"/>
          <w:color w:val="000000"/>
          <w:sz w:val="24"/>
          <w:szCs w:val="24"/>
        </w:rPr>
      </w:pPr>
    </w:p>
    <w:p w:rsidR="001421ED" w:rsidRPr="001421ED" w:rsidRDefault="000872F6" w:rsidP="00A24D3F">
      <w:pPr>
        <w:pStyle w:val="a4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Пункт</w:t>
      </w:r>
      <w:r w:rsidR="00BE6124" w:rsidRPr="001421ED">
        <w:rPr>
          <w:rFonts w:ascii="Arial" w:hAnsi="Arial" w:cs="Arial"/>
          <w:color w:val="000000"/>
          <w:sz w:val="24"/>
          <w:szCs w:val="24"/>
        </w:rPr>
        <w:t xml:space="preserve"> 2 изложить в следующей редакции:</w:t>
      </w:r>
    </w:p>
    <w:p w:rsidR="001421ED" w:rsidRPr="001421ED" w:rsidRDefault="001421ED" w:rsidP="00A24D3F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421ED">
        <w:rPr>
          <w:rFonts w:ascii="Arial" w:hAnsi="Arial" w:cs="Arial"/>
          <w:color w:val="000000"/>
          <w:sz w:val="24"/>
          <w:szCs w:val="24"/>
        </w:rPr>
        <w:t>Установить налоговые ставки земельного налога в следующих размерах: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0,3 процента в отношении земельных участков: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- отнесенных к землям сельскохозяйственного назначения или к землям в составе зон сельскохозяйственного использования в населенных пунктах и используемых для сельскохозяйственного производства;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- занятых жилищным фондом и объектами инженерной инфраструктуры жилищно-коммунального комплекса (за исключением доли в праве на земельный участок, приходящийся на объект, не относящийся к жилищному фонду и к объектам инженерной инфраструктуры жилищно-коммунального комплекса) или приобретенных (предоставленных для жилищного строительства (за исключением земельных участков, приобретаемых (предоставляемых) для индивидуального жилищного строительства, используемых в предпринимательской деятельности);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- приобретенных (предоставленных) для личного подсобного хозяйства, садоводства, огородничества или животноводства, а также дачного хозяйства;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  <w:spacing w:val="-3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</w:t>
      </w:r>
      <w:r w:rsidRPr="001421ED">
        <w:rPr>
          <w:rFonts w:ascii="Arial" w:hAnsi="Arial" w:cs="Arial"/>
          <w:color w:val="000000" w:themeColor="text1"/>
          <w:spacing w:val="-3"/>
        </w:rPr>
        <w:t>ФЗ «</w:t>
      </w:r>
      <w:r w:rsidRPr="001421ED">
        <w:rPr>
          <w:rStyle w:val="1"/>
          <w:rFonts w:ascii="Arial" w:hAnsi="Arial" w:cs="Arial"/>
          <w:color w:val="000000" w:themeColor="text1"/>
        </w:rPr>
        <w:t xml:space="preserve">О ведении гражданами </w:t>
      </w:r>
      <w:r w:rsidRPr="001421ED">
        <w:rPr>
          <w:rStyle w:val="1"/>
          <w:rFonts w:ascii="Arial" w:hAnsi="Arial" w:cs="Arial"/>
          <w:color w:val="000000" w:themeColor="text1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1421ED">
        <w:rPr>
          <w:rFonts w:ascii="Arial" w:hAnsi="Arial" w:cs="Arial"/>
          <w:color w:val="000000" w:themeColor="text1"/>
          <w:spacing w:val="-3"/>
        </w:rPr>
        <w:t>;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- ограниченных в обороте в соответствии с законодательством Российской Федерации предоставленных для обеспечения обороны, безопасности и таможенных нужд;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2) 1,5 процента в отношении прочих земельных участков. 3. Установить срок уплаты земельного налога налогоплательщиками-организациями не позднее 1 марта года, следующего за истекшим налоговым периодом.</w:t>
      </w:r>
    </w:p>
    <w:p w:rsidR="001421ED" w:rsidRPr="001421ED" w:rsidRDefault="001421ED" w:rsidP="00A24D3F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 w:firstLine="0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Решение подлежит официальному опубликованию в газете «Вестник МО «</w:t>
      </w:r>
      <w:proofErr w:type="spellStart"/>
      <w:r w:rsidRPr="001421ED">
        <w:rPr>
          <w:rFonts w:ascii="Arial" w:hAnsi="Arial" w:cs="Arial"/>
          <w:color w:val="000000"/>
        </w:rPr>
        <w:t>Люры</w:t>
      </w:r>
      <w:proofErr w:type="spellEnd"/>
      <w:r w:rsidRPr="001421ED">
        <w:rPr>
          <w:rFonts w:ascii="Arial" w:hAnsi="Arial" w:cs="Arial"/>
          <w:color w:val="000000"/>
        </w:rPr>
        <w:t>» и размещению на официальном сайте муниципального образования «</w:t>
      </w:r>
      <w:proofErr w:type="spellStart"/>
      <w:r w:rsidRPr="001421ED">
        <w:rPr>
          <w:rFonts w:ascii="Arial" w:hAnsi="Arial" w:cs="Arial"/>
          <w:color w:val="000000"/>
        </w:rPr>
        <w:t>Люры</w:t>
      </w:r>
      <w:proofErr w:type="spellEnd"/>
      <w:r w:rsidRPr="001421ED">
        <w:rPr>
          <w:rFonts w:ascii="Arial" w:hAnsi="Arial" w:cs="Arial"/>
          <w:color w:val="000000"/>
        </w:rPr>
        <w:t>» в информационно-телекоммуникационной сети «Интернет».</w:t>
      </w:r>
    </w:p>
    <w:p w:rsidR="001421ED" w:rsidRDefault="001421ED" w:rsidP="00A24D3F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 w:firstLine="0"/>
        <w:jc w:val="both"/>
        <w:rPr>
          <w:rFonts w:ascii="Arial" w:hAnsi="Arial" w:cs="Arial"/>
          <w:color w:val="000000"/>
        </w:rPr>
      </w:pPr>
      <w:r w:rsidRPr="001421ED">
        <w:rPr>
          <w:rStyle w:val="2"/>
          <w:rFonts w:ascii="Arial" w:hAnsi="Arial" w:cs="Arial"/>
          <w:color w:val="000000"/>
        </w:rPr>
        <w:t>Настоящее Решение вступает в силу с 1 января 2020 г., но не ранее чем по истечении одного месяца</w:t>
      </w:r>
      <w:r>
        <w:rPr>
          <w:rStyle w:val="2"/>
          <w:rFonts w:ascii="Arial" w:hAnsi="Arial" w:cs="Arial"/>
          <w:color w:val="000000"/>
        </w:rPr>
        <w:t xml:space="preserve"> со дня его официального опубликования в местной газете "Вестник".</w:t>
      </w:r>
    </w:p>
    <w:p w:rsidR="00BE6124" w:rsidRDefault="00BE6124"/>
    <w:p w:rsidR="00431AB8" w:rsidRDefault="00A24D3F" w:rsidP="0043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4D3F" w:rsidRDefault="00A24D3F" w:rsidP="00A24D3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A24D3F" w:rsidRDefault="00A24D3F" w:rsidP="00A24D3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Г.А. </w:t>
      </w:r>
      <w:proofErr w:type="spellStart"/>
      <w:r>
        <w:rPr>
          <w:rFonts w:ascii="Arial" w:hAnsi="Arial" w:cs="Arial"/>
          <w:sz w:val="24"/>
          <w:szCs w:val="24"/>
        </w:rPr>
        <w:t>Мухадаев</w:t>
      </w:r>
      <w:proofErr w:type="spellEnd"/>
    </w:p>
    <w:p w:rsidR="00A24D3F" w:rsidRDefault="00A24D3F" w:rsidP="00A24D3F">
      <w:pPr>
        <w:pStyle w:val="a5"/>
        <w:ind w:firstLine="567"/>
        <w:jc w:val="right"/>
        <w:rPr>
          <w:rFonts w:ascii="Arial" w:hAnsi="Arial" w:cs="Arial"/>
          <w:sz w:val="24"/>
          <w:szCs w:val="24"/>
        </w:rPr>
      </w:pPr>
    </w:p>
    <w:p w:rsidR="00A24D3F" w:rsidRDefault="00A24D3F" w:rsidP="00A24D3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24D3F" w:rsidRDefault="00A24D3F" w:rsidP="00A24D3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Буентаева</w:t>
      </w:r>
      <w:proofErr w:type="spellEnd"/>
    </w:p>
    <w:p w:rsidR="00A24D3F" w:rsidRPr="00431AB8" w:rsidRDefault="00A24D3F" w:rsidP="00A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AB8" w:rsidRDefault="00431AB8"/>
    <w:sectPr w:rsidR="0043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918"/>
    <w:multiLevelType w:val="hybridMultilevel"/>
    <w:tmpl w:val="664E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C439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74DB"/>
    <w:multiLevelType w:val="hybridMultilevel"/>
    <w:tmpl w:val="F55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24"/>
    <w:rsid w:val="000872F6"/>
    <w:rsid w:val="001421ED"/>
    <w:rsid w:val="00166E2E"/>
    <w:rsid w:val="001E7A6C"/>
    <w:rsid w:val="00431AB8"/>
    <w:rsid w:val="00885203"/>
    <w:rsid w:val="00A24D3F"/>
    <w:rsid w:val="00B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421ED"/>
  </w:style>
  <w:style w:type="paragraph" w:styleId="a4">
    <w:name w:val="List Paragraph"/>
    <w:basedOn w:val="a"/>
    <w:uiPriority w:val="34"/>
    <w:qFormat/>
    <w:rsid w:val="001421ED"/>
    <w:pPr>
      <w:ind w:left="720"/>
      <w:contextualSpacing/>
    </w:pPr>
  </w:style>
  <w:style w:type="character" w:customStyle="1" w:styleId="2">
    <w:name w:val="2"/>
    <w:basedOn w:val="a0"/>
    <w:rsid w:val="001421ED"/>
  </w:style>
  <w:style w:type="paragraph" w:customStyle="1" w:styleId="10">
    <w:name w:val="Название1"/>
    <w:basedOn w:val="a"/>
    <w:rsid w:val="0043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Гиперссылка2"/>
    <w:basedOn w:val="a0"/>
    <w:rsid w:val="00431AB8"/>
  </w:style>
  <w:style w:type="paragraph" w:customStyle="1" w:styleId="ConsPlusTitle">
    <w:name w:val="ConsPlusTitle"/>
    <w:rsid w:val="00087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Гиперссылка3"/>
    <w:basedOn w:val="a0"/>
    <w:rsid w:val="00A24D3F"/>
  </w:style>
  <w:style w:type="paragraph" w:styleId="a5">
    <w:name w:val="No Spacing"/>
    <w:uiPriority w:val="1"/>
    <w:qFormat/>
    <w:rsid w:val="00A24D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421ED"/>
  </w:style>
  <w:style w:type="paragraph" w:styleId="a4">
    <w:name w:val="List Paragraph"/>
    <w:basedOn w:val="a"/>
    <w:uiPriority w:val="34"/>
    <w:qFormat/>
    <w:rsid w:val="001421ED"/>
    <w:pPr>
      <w:ind w:left="720"/>
      <w:contextualSpacing/>
    </w:pPr>
  </w:style>
  <w:style w:type="character" w:customStyle="1" w:styleId="2">
    <w:name w:val="2"/>
    <w:basedOn w:val="a0"/>
    <w:rsid w:val="001421ED"/>
  </w:style>
  <w:style w:type="paragraph" w:customStyle="1" w:styleId="10">
    <w:name w:val="Название1"/>
    <w:basedOn w:val="a"/>
    <w:rsid w:val="0043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Гиперссылка2"/>
    <w:basedOn w:val="a0"/>
    <w:rsid w:val="00431AB8"/>
  </w:style>
  <w:style w:type="paragraph" w:customStyle="1" w:styleId="ConsPlusTitle">
    <w:name w:val="ConsPlusTitle"/>
    <w:rsid w:val="00087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Гиперссылка3"/>
    <w:basedOn w:val="a0"/>
    <w:rsid w:val="00A24D3F"/>
  </w:style>
  <w:style w:type="paragraph" w:styleId="a5">
    <w:name w:val="No Spacing"/>
    <w:uiPriority w:val="1"/>
    <w:qFormat/>
    <w:rsid w:val="00A24D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ForhaxeD</cp:lastModifiedBy>
  <cp:revision>2</cp:revision>
  <dcterms:created xsi:type="dcterms:W3CDTF">2019-11-11T08:38:00Z</dcterms:created>
  <dcterms:modified xsi:type="dcterms:W3CDTF">2019-11-11T08:38:00Z</dcterms:modified>
</cp:coreProperties>
</file>